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605" w14:textId="77777777" w:rsidR="00A27A83" w:rsidRDefault="00A27A83" w:rsidP="00A27A83">
      <w:r>
        <w:rPr>
          <w:rStyle w:val="Siln"/>
          <w:noProof/>
        </w:rPr>
        <w:t xml:space="preserve">                                                             </w:t>
      </w:r>
      <w:r>
        <w:rPr>
          <w:rStyle w:val="Siln"/>
          <w:noProof/>
        </w:rPr>
        <w:drawing>
          <wp:inline distT="0" distB="0" distL="0" distR="0" wp14:anchorId="45FFAC2F" wp14:editId="7C7D65A1">
            <wp:extent cx="1752491" cy="5238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13" cy="52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4826" w14:textId="77777777" w:rsidR="00A27A83" w:rsidRDefault="00A27A83" w:rsidP="00A27A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DA88" wp14:editId="28BC75CA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6067425" cy="0"/>
                <wp:effectExtent l="0" t="1905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32F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B64C8" id="Přímá spojnice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4.1pt" to="478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" strokecolor="#a32f48" strokeweight="2.25pt">
                <v:stroke joinstyle="miter"/>
              </v:line>
            </w:pict>
          </mc:Fallback>
        </mc:AlternateContent>
      </w:r>
    </w:p>
    <w:p w14:paraId="7F609478" w14:textId="77777777" w:rsidR="00A27A83" w:rsidRDefault="00A27A83" w:rsidP="00A27A83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14:paraId="372CC86A" w14:textId="77777777" w:rsidR="00A27A83" w:rsidRDefault="00A27A83" w:rsidP="00A27A83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nám. Svobody 4, 602 00 Brno</w:t>
      </w:r>
    </w:p>
    <w:p w14:paraId="4C11580F" w14:textId="77777777" w:rsidR="00A27A83" w:rsidRDefault="00A27A83" w:rsidP="00A27A83">
      <w:pPr>
        <w:pStyle w:val="Zhlav"/>
        <w:tabs>
          <w:tab w:val="left" w:pos="10773"/>
        </w:tabs>
        <w:jc w:val="center"/>
        <w:rPr>
          <w:i/>
          <w:iCs/>
        </w:rPr>
      </w:pPr>
      <w:r>
        <w:rPr>
          <w:rFonts w:ascii="Arial" w:hAnsi="Arial" w:cs="Arial"/>
          <w:iCs/>
        </w:rPr>
        <w:t>Tel.: 542 191 111</w:t>
      </w:r>
    </w:p>
    <w:p w14:paraId="506C1136" w14:textId="77777777" w:rsidR="00A27A83" w:rsidRPr="00EF650A" w:rsidRDefault="00A27A83" w:rsidP="00A27A83">
      <w:pPr>
        <w:pStyle w:val="Zhlav"/>
        <w:tabs>
          <w:tab w:val="left" w:pos="10773"/>
        </w:tabs>
        <w:rPr>
          <w:rStyle w:val="Siln"/>
          <w:rFonts w:ascii="Arial" w:hAnsi="Arial" w:cs="Arial"/>
        </w:rPr>
      </w:pPr>
      <w:r w:rsidRPr="00EF650A">
        <w:rPr>
          <w:rStyle w:val="Siln"/>
          <w:rFonts w:ascii="Arial" w:hAnsi="Arial" w:cs="Arial"/>
          <w:noProof/>
        </w:rPr>
        <w:t xml:space="preserve">                              </w:t>
      </w:r>
    </w:p>
    <w:p w14:paraId="5CDD35AF" w14:textId="77777777" w:rsidR="00A27A83" w:rsidRPr="00A27A83" w:rsidRDefault="00A27A83" w:rsidP="00A27A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615816" w14:textId="77777777" w:rsidR="00A27A83" w:rsidRDefault="00A27A83" w:rsidP="00A27A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7A83">
        <w:rPr>
          <w:rFonts w:ascii="Arial" w:hAnsi="Arial" w:cs="Arial"/>
          <w:b/>
          <w:bCs/>
          <w:sz w:val="28"/>
          <w:szCs w:val="28"/>
        </w:rPr>
        <w:t>Finanční úřad s novými telefonními čísly a jednotnou provolbou</w:t>
      </w:r>
    </w:p>
    <w:p w14:paraId="69053B36" w14:textId="77777777" w:rsidR="00A27A83" w:rsidRPr="00A27A83" w:rsidRDefault="00A27A83" w:rsidP="00A27A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7D11D9" w14:textId="77777777" w:rsidR="00A27A83" w:rsidRPr="006718DF" w:rsidRDefault="00A27A83" w:rsidP="00A27A83">
      <w:pPr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8</w:t>
      </w:r>
      <w:r w:rsidRPr="006718DF">
        <w:rPr>
          <w:rFonts w:ascii="Arial" w:hAnsi="Arial" w:cs="Arial"/>
        </w:rPr>
        <w:t>. 7. 2025</w:t>
      </w:r>
      <w:bookmarkStart w:id="0" w:name="_Hlk187839787"/>
    </w:p>
    <w:p w14:paraId="7B225ABD" w14:textId="77777777" w:rsidR="00A27A83" w:rsidRDefault="00A27A83" w:rsidP="00A27A83">
      <w:pPr>
        <w:spacing w:after="0" w:line="276" w:lineRule="auto"/>
        <w:rPr>
          <w:rFonts w:ascii="Arial" w:hAnsi="Arial" w:cs="Arial"/>
          <w:b/>
          <w:bCs/>
          <w:iCs/>
        </w:rPr>
      </w:pPr>
    </w:p>
    <w:p w14:paraId="70000B9A" w14:textId="77777777" w:rsidR="00A27A83" w:rsidRDefault="00A27A83" w:rsidP="00A27A83">
      <w:pPr>
        <w:spacing w:after="0" w:line="276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Finanční úřad pro Jihomoravský kraj k 22. červenci převádí všechna svá telefonní čísla pod jednotnou provolbu 9531. Centrální linka nově na 953 140 111.</w:t>
      </w:r>
    </w:p>
    <w:p w14:paraId="4CCA1864" w14:textId="77777777" w:rsidR="00A27A83" w:rsidRDefault="00A27A83" w:rsidP="00A27A83">
      <w:pPr>
        <w:spacing w:after="0" w:line="276" w:lineRule="auto"/>
        <w:jc w:val="both"/>
        <w:rPr>
          <w:rFonts w:ascii="Arial" w:hAnsi="Arial" w:cs="Arial"/>
          <w:b/>
          <w:bCs/>
          <w:iCs/>
        </w:rPr>
      </w:pPr>
    </w:p>
    <w:p w14:paraId="0016A181" w14:textId="77777777" w:rsidR="00A27A83" w:rsidRPr="00C51278" w:rsidRDefault="00A27A83" w:rsidP="00A27A83">
      <w:pPr>
        <w:spacing w:after="0" w:line="276" w:lineRule="auto"/>
        <w:jc w:val="both"/>
        <w:rPr>
          <w:rFonts w:ascii="Arial" w:hAnsi="Arial" w:cs="Arial"/>
          <w:iCs/>
        </w:rPr>
      </w:pPr>
      <w:r w:rsidRPr="00D93BC5">
        <w:rPr>
          <w:rFonts w:ascii="Arial" w:hAnsi="Arial" w:cs="Arial"/>
          <w:iCs/>
        </w:rPr>
        <w:t xml:space="preserve">Finanční správa České republiky modernizuje své telekomunikační služby a </w:t>
      </w:r>
      <w:r>
        <w:rPr>
          <w:rFonts w:ascii="Arial" w:hAnsi="Arial" w:cs="Arial"/>
          <w:iCs/>
        </w:rPr>
        <w:t xml:space="preserve">kompletně </w:t>
      </w:r>
      <w:r w:rsidRPr="00D93BC5">
        <w:rPr>
          <w:rFonts w:ascii="Arial" w:hAnsi="Arial" w:cs="Arial"/>
          <w:iCs/>
        </w:rPr>
        <w:t xml:space="preserve">přechází na systém IP telefonie. </w:t>
      </w:r>
      <w:r>
        <w:rPr>
          <w:rFonts w:ascii="Arial" w:hAnsi="Arial" w:cs="Arial"/>
          <w:iCs/>
        </w:rPr>
        <w:t xml:space="preserve">Změna přináší </w:t>
      </w:r>
      <w:r w:rsidRPr="00D93BC5">
        <w:rPr>
          <w:rFonts w:ascii="Arial" w:hAnsi="Arial" w:cs="Arial"/>
          <w:iCs/>
        </w:rPr>
        <w:t>technickou spolehlivost, lepší přehlednost díky sjednocení číselné struktury a celkov</w:t>
      </w:r>
      <w:r>
        <w:rPr>
          <w:rFonts w:ascii="Arial" w:hAnsi="Arial" w:cs="Arial"/>
          <w:iCs/>
        </w:rPr>
        <w:t>é</w:t>
      </w:r>
      <w:r w:rsidRPr="00D93BC5">
        <w:rPr>
          <w:rFonts w:ascii="Arial" w:hAnsi="Arial" w:cs="Arial"/>
          <w:iCs/>
        </w:rPr>
        <w:t xml:space="preserve"> zjednodušení kontaktování úřadů</w:t>
      </w:r>
      <w:r>
        <w:rPr>
          <w:rFonts w:ascii="Arial" w:hAnsi="Arial" w:cs="Arial"/>
          <w:iCs/>
        </w:rPr>
        <w:t xml:space="preserve"> a pracovišť.</w:t>
      </w:r>
      <w:r w:rsidRPr="00DC3180">
        <w:rPr>
          <w:rFonts w:ascii="Arial" w:hAnsi="Arial" w:cs="Arial"/>
          <w:iCs/>
        </w:rPr>
        <w:t xml:space="preserve"> </w:t>
      </w:r>
      <w:r w:rsidRPr="006718DF">
        <w:rPr>
          <w:rFonts w:ascii="Arial" w:hAnsi="Arial" w:cs="Arial"/>
          <w:iCs/>
        </w:rPr>
        <w:t>Změna telefonních kontaktů je součástí širší digitální transformace, kterou finanční správa realizuje s</w:t>
      </w:r>
      <w:r>
        <w:rPr>
          <w:rFonts w:ascii="Arial" w:hAnsi="Arial" w:cs="Arial"/>
          <w:iCs/>
        </w:rPr>
        <w:t> </w:t>
      </w:r>
      <w:r w:rsidRPr="006718DF">
        <w:rPr>
          <w:rFonts w:ascii="Arial" w:hAnsi="Arial" w:cs="Arial"/>
          <w:iCs/>
        </w:rPr>
        <w:t>cílem zvýšit komfort</w:t>
      </w:r>
      <w:r>
        <w:rPr>
          <w:rFonts w:ascii="Arial" w:hAnsi="Arial" w:cs="Arial"/>
          <w:iCs/>
        </w:rPr>
        <w:t>, bezpečnost i</w:t>
      </w:r>
      <w:r w:rsidRPr="006718DF">
        <w:rPr>
          <w:rFonts w:ascii="Arial" w:hAnsi="Arial" w:cs="Arial"/>
          <w:iCs/>
        </w:rPr>
        <w:t xml:space="preserve"> dostupnost </w:t>
      </w:r>
      <w:r>
        <w:rPr>
          <w:rFonts w:ascii="Arial" w:hAnsi="Arial" w:cs="Arial"/>
          <w:iCs/>
        </w:rPr>
        <w:t xml:space="preserve">svých </w:t>
      </w:r>
      <w:r w:rsidRPr="006718DF">
        <w:rPr>
          <w:rFonts w:ascii="Arial" w:hAnsi="Arial" w:cs="Arial"/>
          <w:iCs/>
        </w:rPr>
        <w:t>služeb pro veřejnost.</w:t>
      </w:r>
      <w:r w:rsidRPr="00A85A11">
        <w:rPr>
          <w:rFonts w:ascii="Arial" w:hAnsi="Arial" w:cs="Arial"/>
          <w:iCs/>
        </w:rPr>
        <w:t xml:space="preserve"> </w:t>
      </w:r>
    </w:p>
    <w:p w14:paraId="7F3E77EC" w14:textId="77777777" w:rsidR="00A27A83" w:rsidRPr="006718DF" w:rsidRDefault="00A27A83" w:rsidP="00A27A83">
      <w:pPr>
        <w:spacing w:after="0" w:line="276" w:lineRule="auto"/>
        <w:rPr>
          <w:rFonts w:ascii="Arial" w:hAnsi="Arial" w:cs="Arial"/>
          <w:b/>
          <w:bCs/>
          <w:iCs/>
        </w:rPr>
      </w:pPr>
    </w:p>
    <w:p w14:paraId="1A8BA36E" w14:textId="77777777" w:rsidR="00A27A83" w:rsidRPr="006718DF" w:rsidRDefault="00A27A83" w:rsidP="00A27A83">
      <w:pPr>
        <w:spacing w:after="0" w:line="276" w:lineRule="auto"/>
        <w:jc w:val="both"/>
        <w:rPr>
          <w:rFonts w:ascii="Arial" w:hAnsi="Arial" w:cs="Arial"/>
          <w:iCs/>
        </w:rPr>
      </w:pPr>
      <w:r w:rsidRPr="006718DF">
        <w:rPr>
          <w:rFonts w:ascii="Arial" w:hAnsi="Arial" w:cs="Arial"/>
          <w:iCs/>
        </w:rPr>
        <w:t>„</w:t>
      </w:r>
      <w:r w:rsidRPr="00D93BC5">
        <w:rPr>
          <w:rFonts w:ascii="Arial" w:hAnsi="Arial" w:cs="Arial"/>
          <w:i/>
        </w:rPr>
        <w:t>Definitivně tím budou nahrazeny staré telefonní ústředny, které v kontaktu s veřejností umožňovaly zobrazit jen dvě nekomfortní možnosti – „skryté číslo“ nebo mobilní číslo GSM brány, na kter</w:t>
      </w:r>
      <w:r>
        <w:rPr>
          <w:rFonts w:ascii="Arial" w:hAnsi="Arial" w:cs="Arial"/>
          <w:i/>
        </w:rPr>
        <w:t>ou</w:t>
      </w:r>
      <w:r w:rsidRPr="00D93BC5">
        <w:rPr>
          <w:rFonts w:ascii="Arial" w:hAnsi="Arial" w:cs="Arial"/>
          <w:i/>
        </w:rPr>
        <w:t xml:space="preserve"> se nedá dovolat zpět</w:t>
      </w:r>
      <w:r>
        <w:rPr>
          <w:rFonts w:ascii="Arial" w:hAnsi="Arial" w:cs="Arial"/>
          <w:i/>
        </w:rPr>
        <w:t>,</w:t>
      </w:r>
      <w:r w:rsidRPr="006718DF">
        <w:rPr>
          <w:rFonts w:ascii="Arial" w:hAnsi="Arial" w:cs="Arial"/>
          <w:iCs/>
        </w:rPr>
        <w:t xml:space="preserve">“ </w:t>
      </w:r>
      <w:r>
        <w:rPr>
          <w:rFonts w:ascii="Arial" w:hAnsi="Arial" w:cs="Arial"/>
          <w:iCs/>
        </w:rPr>
        <w:t>doplnil</w:t>
      </w:r>
      <w:r w:rsidRPr="006718DF">
        <w:rPr>
          <w:rFonts w:ascii="Arial" w:hAnsi="Arial" w:cs="Arial"/>
          <w:iCs/>
        </w:rPr>
        <w:t xml:space="preserve"> </w:t>
      </w:r>
      <w:r w:rsidRPr="00D93BC5">
        <w:rPr>
          <w:rFonts w:ascii="Arial" w:hAnsi="Arial" w:cs="Arial"/>
          <w:iCs/>
        </w:rPr>
        <w:t>ředitel finančního úřadu Martin Komárek.</w:t>
      </w:r>
    </w:p>
    <w:p w14:paraId="7A097C76" w14:textId="77777777" w:rsidR="00A27A83" w:rsidRPr="006718DF" w:rsidRDefault="00A27A83" w:rsidP="00A27A83">
      <w:pPr>
        <w:spacing w:after="0" w:line="276" w:lineRule="auto"/>
        <w:rPr>
          <w:rFonts w:ascii="Arial" w:hAnsi="Arial" w:cs="Arial"/>
          <w:iCs/>
        </w:rPr>
      </w:pPr>
    </w:p>
    <w:p w14:paraId="58F8C256" w14:textId="55A885F4" w:rsidR="00A27A83" w:rsidRPr="006718DF" w:rsidRDefault="00A27A83" w:rsidP="00A27A83">
      <w:pPr>
        <w:spacing w:after="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 zajištění maximálního komfortu veřejnosti budou p</w:t>
      </w:r>
      <w:r w:rsidRPr="006718DF">
        <w:rPr>
          <w:rFonts w:ascii="Arial" w:hAnsi="Arial" w:cs="Arial"/>
          <w:iCs/>
        </w:rPr>
        <w:t>o přechod</w:t>
      </w:r>
      <w:r>
        <w:rPr>
          <w:rFonts w:ascii="Arial" w:hAnsi="Arial" w:cs="Arial"/>
          <w:iCs/>
        </w:rPr>
        <w:t>nou</w:t>
      </w:r>
      <w:r w:rsidRPr="006718DF">
        <w:rPr>
          <w:rFonts w:ascii="Arial" w:hAnsi="Arial" w:cs="Arial"/>
          <w:iCs/>
        </w:rPr>
        <w:t xml:space="preserve"> dobu </w:t>
      </w:r>
      <w:r>
        <w:rPr>
          <w:rFonts w:ascii="Arial" w:hAnsi="Arial" w:cs="Arial"/>
          <w:iCs/>
        </w:rPr>
        <w:t xml:space="preserve">dostupná i původní telefonní čísla. Na nich bude nahráno sdělení formou </w:t>
      </w:r>
      <w:r w:rsidRPr="006718DF">
        <w:rPr>
          <w:rFonts w:ascii="Arial" w:hAnsi="Arial" w:cs="Arial"/>
          <w:iCs/>
        </w:rPr>
        <w:t>automatické hlasové zprávy, která volající</w:t>
      </w:r>
      <w:r>
        <w:rPr>
          <w:rFonts w:ascii="Arial" w:hAnsi="Arial" w:cs="Arial"/>
          <w:iCs/>
        </w:rPr>
        <w:t xml:space="preserve">mu sdělí nové telefonní číslo spojovatelského pracoviště příslušného finančního úřadu a </w:t>
      </w:r>
      <w:r w:rsidRPr="006718DF">
        <w:rPr>
          <w:rFonts w:ascii="Arial" w:hAnsi="Arial" w:cs="Arial"/>
          <w:iCs/>
        </w:rPr>
        <w:t>odkáže</w:t>
      </w:r>
      <w:r>
        <w:rPr>
          <w:rFonts w:ascii="Arial" w:hAnsi="Arial" w:cs="Arial"/>
          <w:iCs/>
        </w:rPr>
        <w:t xml:space="preserve"> ho</w:t>
      </w:r>
      <w:r w:rsidRPr="006718DF">
        <w:rPr>
          <w:rFonts w:ascii="Arial" w:hAnsi="Arial" w:cs="Arial"/>
          <w:iCs/>
        </w:rPr>
        <w:t xml:space="preserve"> na přehledné informace </w:t>
      </w:r>
      <w:hyperlink r:id="rId5" w:history="1">
        <w:r>
          <w:rPr>
            <w:rStyle w:val="Hypertextovodkaz"/>
            <w:rFonts w:ascii="Arial" w:hAnsi="Arial" w:cs="Arial"/>
            <w:iCs/>
          </w:rPr>
          <w:t>n</w:t>
        </w:r>
        <w:r w:rsidRPr="006718DF">
          <w:rPr>
            <w:rStyle w:val="Hypertextovodkaz"/>
            <w:rFonts w:ascii="Arial" w:hAnsi="Arial" w:cs="Arial"/>
            <w:iCs/>
          </w:rPr>
          <w:t xml:space="preserve">a </w:t>
        </w:r>
        <w:r>
          <w:rPr>
            <w:rStyle w:val="Hypertextovodkaz"/>
            <w:rFonts w:ascii="Arial" w:hAnsi="Arial" w:cs="Arial"/>
            <w:iCs/>
          </w:rPr>
          <w:t>internetových stránkách</w:t>
        </w:r>
        <w:r w:rsidRPr="006718DF">
          <w:rPr>
            <w:rStyle w:val="Hypertextovodkaz"/>
            <w:rFonts w:ascii="Arial" w:hAnsi="Arial" w:cs="Arial"/>
            <w:iCs/>
          </w:rPr>
          <w:t xml:space="preserve"> finanční správy</w:t>
        </w:r>
      </w:hyperlink>
      <w:r>
        <w:rPr>
          <w:rFonts w:ascii="Arial" w:hAnsi="Arial" w:cs="Arial"/>
          <w:iCs/>
        </w:rPr>
        <w:t xml:space="preserve"> </w:t>
      </w:r>
      <w:r w:rsidR="009133AB">
        <w:rPr>
          <w:rFonts w:ascii="Arial" w:hAnsi="Arial" w:cs="Arial"/>
          <w:iCs/>
        </w:rPr>
        <w:t xml:space="preserve">(financnisprava.gov.cz), </w:t>
      </w:r>
      <w:r>
        <w:rPr>
          <w:rFonts w:ascii="Arial" w:hAnsi="Arial" w:cs="Arial"/>
          <w:iCs/>
        </w:rPr>
        <w:t>kde b</w:t>
      </w:r>
      <w:r w:rsidRPr="006718DF">
        <w:rPr>
          <w:rFonts w:ascii="Arial" w:hAnsi="Arial" w:cs="Arial"/>
          <w:iCs/>
        </w:rPr>
        <w:t xml:space="preserve">ude dostupný </w:t>
      </w:r>
      <w:r>
        <w:rPr>
          <w:rFonts w:ascii="Arial" w:hAnsi="Arial" w:cs="Arial"/>
          <w:iCs/>
        </w:rPr>
        <w:t>také </w:t>
      </w:r>
      <w:r w:rsidRPr="006718DF">
        <w:rPr>
          <w:rFonts w:ascii="Arial" w:hAnsi="Arial" w:cs="Arial"/>
          <w:iCs/>
        </w:rPr>
        <w:t xml:space="preserve">návod, jak jednoduše najít </w:t>
      </w:r>
      <w:r>
        <w:rPr>
          <w:rFonts w:ascii="Arial" w:hAnsi="Arial" w:cs="Arial"/>
          <w:iCs/>
        </w:rPr>
        <w:t>zjistit</w:t>
      </w:r>
      <w:r w:rsidRPr="006718DF">
        <w:rPr>
          <w:rFonts w:ascii="Arial" w:hAnsi="Arial" w:cs="Arial"/>
          <w:iCs/>
        </w:rPr>
        <w:t xml:space="preserve"> číslo.</w:t>
      </w:r>
    </w:p>
    <w:p w14:paraId="5A4446AA" w14:textId="77777777" w:rsidR="00A27A83" w:rsidRPr="006718DF" w:rsidRDefault="00A27A83" w:rsidP="00A27A83">
      <w:pPr>
        <w:spacing w:after="0" w:line="276" w:lineRule="auto"/>
        <w:rPr>
          <w:rFonts w:ascii="Arial" w:hAnsi="Arial" w:cs="Arial"/>
          <w:iCs/>
        </w:rPr>
      </w:pPr>
    </w:p>
    <w:p w14:paraId="0857D768" w14:textId="77777777" w:rsidR="00A27A83" w:rsidRDefault="00A27A83" w:rsidP="00A27A83">
      <w:pPr>
        <w:spacing w:after="0" w:line="276" w:lineRule="auto"/>
        <w:rPr>
          <w:rFonts w:ascii="Arial" w:hAnsi="Arial" w:cs="Arial"/>
          <w:iCs/>
        </w:rPr>
      </w:pPr>
      <w:r w:rsidRPr="006718DF">
        <w:rPr>
          <w:rFonts w:ascii="Arial" w:hAnsi="Arial" w:cs="Arial"/>
          <w:iCs/>
        </w:rPr>
        <w:t xml:space="preserve">Součástí online podpory </w:t>
      </w:r>
      <w:r>
        <w:rPr>
          <w:rFonts w:ascii="Arial" w:hAnsi="Arial" w:cs="Arial"/>
          <w:iCs/>
        </w:rPr>
        <w:t>je</w:t>
      </w:r>
      <w:r w:rsidRPr="006718DF">
        <w:rPr>
          <w:rFonts w:ascii="Arial" w:hAnsi="Arial" w:cs="Arial"/>
          <w:iCs/>
        </w:rPr>
        <w:t xml:space="preserve"> i jednoduch</w:t>
      </w:r>
      <w:r>
        <w:rPr>
          <w:rFonts w:ascii="Arial" w:hAnsi="Arial" w:cs="Arial"/>
          <w:iCs/>
        </w:rPr>
        <w:t>é</w:t>
      </w:r>
      <w:r w:rsidRPr="006718D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vyhledávání</w:t>
      </w:r>
      <w:r w:rsidRPr="006718DF">
        <w:rPr>
          <w:rFonts w:ascii="Arial" w:hAnsi="Arial" w:cs="Arial"/>
          <w:iCs/>
        </w:rPr>
        <w:t xml:space="preserve"> nových telefonních čísel. Díky němu si každý snadno vyhledá </w:t>
      </w:r>
      <w:r>
        <w:rPr>
          <w:rFonts w:ascii="Arial" w:hAnsi="Arial" w:cs="Arial"/>
          <w:iCs/>
        </w:rPr>
        <w:t>telefonní</w:t>
      </w:r>
      <w:r w:rsidRPr="006718DF">
        <w:rPr>
          <w:rFonts w:ascii="Arial" w:hAnsi="Arial" w:cs="Arial"/>
          <w:iCs/>
        </w:rPr>
        <w:t xml:space="preserve"> kontakt na pracoviště</w:t>
      </w:r>
      <w:r>
        <w:rPr>
          <w:rFonts w:ascii="Arial" w:hAnsi="Arial" w:cs="Arial"/>
          <w:iCs/>
        </w:rPr>
        <w:t>, které potřebuje</w:t>
      </w:r>
      <w:r w:rsidRPr="006718DF">
        <w:rPr>
          <w:rFonts w:ascii="Arial" w:hAnsi="Arial" w:cs="Arial"/>
          <w:iCs/>
        </w:rPr>
        <w:t xml:space="preserve">. </w:t>
      </w:r>
    </w:p>
    <w:p w14:paraId="2CEF569F" w14:textId="77777777" w:rsidR="00A27A83" w:rsidRDefault="00A27A83" w:rsidP="00A27A83">
      <w:pPr>
        <w:spacing w:after="0" w:line="276" w:lineRule="auto"/>
        <w:rPr>
          <w:rFonts w:ascii="Arial" w:hAnsi="Arial" w:cs="Arial"/>
          <w:iCs/>
        </w:rPr>
      </w:pPr>
    </w:p>
    <w:p w14:paraId="103BD338" w14:textId="77777777" w:rsidR="00A27A83" w:rsidRPr="006718DF" w:rsidRDefault="00A27A83" w:rsidP="00A27A83">
      <w:pPr>
        <w:spacing w:after="0" w:line="276" w:lineRule="auto"/>
        <w:rPr>
          <w:rFonts w:ascii="Arial" w:hAnsi="Arial" w:cs="Arial"/>
          <w:iCs/>
        </w:rPr>
      </w:pPr>
    </w:p>
    <w:p w14:paraId="74DAE12F" w14:textId="77777777" w:rsidR="00A27A83" w:rsidRDefault="00A27A83" w:rsidP="00A27A83">
      <w:pPr>
        <w:spacing w:after="0" w:line="276" w:lineRule="auto"/>
        <w:rPr>
          <w:rFonts w:ascii="Arial" w:hAnsi="Arial" w:cs="Arial"/>
          <w:b/>
          <w:bCs/>
          <w:iCs/>
        </w:rPr>
      </w:pPr>
    </w:p>
    <w:p w14:paraId="0BFDB699" w14:textId="77777777" w:rsidR="00A27A83" w:rsidRPr="00C0762F" w:rsidRDefault="00A27A83" w:rsidP="00A27A83">
      <w:pPr>
        <w:spacing w:after="0" w:line="276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JUDr. David Stančík, LL.M.</w:t>
      </w:r>
    </w:p>
    <w:p w14:paraId="1F52BC10" w14:textId="77777777" w:rsidR="00A27A83" w:rsidRPr="00C0762F" w:rsidRDefault="00A27A83" w:rsidP="00A27A83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tiskový mluvčí Finančního úřadu pro Jihomoravský kraj</w:t>
      </w:r>
    </w:p>
    <w:p w14:paraId="4405794B" w14:textId="77777777" w:rsidR="00A27A83" w:rsidRDefault="00A27A83" w:rsidP="00A27A83">
      <w:pPr>
        <w:spacing w:after="0" w:line="276" w:lineRule="auto"/>
      </w:pPr>
      <w:r>
        <w:rPr>
          <w:rFonts w:ascii="Arial" w:eastAsia="Calibri" w:hAnsi="Arial" w:cs="Arial"/>
          <w:b/>
        </w:rPr>
        <w:t>e</w:t>
      </w:r>
      <w:r w:rsidRPr="00C0762F">
        <w:rPr>
          <w:rFonts w:ascii="Arial" w:eastAsia="Calibri" w:hAnsi="Arial" w:cs="Arial"/>
          <w:b/>
        </w:rPr>
        <w:t>-mail:</w:t>
      </w:r>
      <w:r w:rsidRPr="00C0762F">
        <w:rPr>
          <w:rFonts w:ascii="Arial" w:eastAsia="Calibri" w:hAnsi="Arial" w:cs="Arial"/>
        </w:rPr>
        <w:t xml:space="preserve"> </w:t>
      </w:r>
      <w:hyperlink r:id="rId6" w:history="1">
        <w:r w:rsidRPr="00A27A83">
          <w:rPr>
            <w:rStyle w:val="Hypertextovodkaz"/>
            <w:rFonts w:ascii="Arial" w:hAnsi="Arial" w:cs="Arial"/>
          </w:rPr>
          <w:t>david.stancik@fs.gov.cz</w:t>
        </w:r>
      </w:hyperlink>
    </w:p>
    <w:bookmarkEnd w:id="0"/>
    <w:p w14:paraId="417F26C8" w14:textId="77777777" w:rsidR="00A27A83" w:rsidRPr="00C0762F" w:rsidRDefault="00A27A83" w:rsidP="00A27A83">
      <w:pPr>
        <w:jc w:val="both"/>
        <w:rPr>
          <w:rFonts w:ascii="Arial" w:hAnsi="Arial" w:cs="Arial"/>
        </w:rPr>
      </w:pPr>
    </w:p>
    <w:p w14:paraId="387DD3B0" w14:textId="77777777" w:rsidR="002F6D40" w:rsidRDefault="002F6D40"/>
    <w:sectPr w:rsidR="002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83"/>
    <w:rsid w:val="002F6D40"/>
    <w:rsid w:val="0046748C"/>
    <w:rsid w:val="004E285B"/>
    <w:rsid w:val="004F653A"/>
    <w:rsid w:val="006363E2"/>
    <w:rsid w:val="006F7A85"/>
    <w:rsid w:val="009133AB"/>
    <w:rsid w:val="00A27A83"/>
    <w:rsid w:val="00A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C345"/>
  <w15:chartTrackingRefBased/>
  <w15:docId w15:val="{14C97ADA-4AD6-442C-9FE5-6B799D1A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A83"/>
  </w:style>
  <w:style w:type="paragraph" w:styleId="Nadpis1">
    <w:name w:val="heading 1"/>
    <w:basedOn w:val="Normln"/>
    <w:next w:val="Normln"/>
    <w:link w:val="Nadpis1Char"/>
    <w:uiPriority w:val="9"/>
    <w:qFormat/>
    <w:rsid w:val="00A2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A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A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A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A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A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A83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A27A8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A8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27A8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rsid w:val="00A27A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stancik@fs.gov.cz" TargetMode="External"/><Relationship Id="rId5" Type="http://schemas.openxmlformats.org/officeDocument/2006/relationships/hyperlink" Target="https://financnisprava.gov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Company>GFR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Stančík David JUDr. LL.M. (FÚ pro Jihomoravský kraj)</dc:creator>
  <cp:keywords/>
  <dc:description/>
  <cp:lastModifiedBy>Stančík David JUDr. LL.M. (FÚ pro Jihomoravský kraj)</cp:lastModifiedBy>
  <cp:revision>3</cp:revision>
  <dcterms:created xsi:type="dcterms:W3CDTF">2025-07-07T14:14:00Z</dcterms:created>
  <dcterms:modified xsi:type="dcterms:W3CDTF">2025-07-07T14:24:00Z</dcterms:modified>
</cp:coreProperties>
</file>